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E6" w:rsidRPr="002D3F19" w:rsidRDefault="008A3CE6" w:rsidP="002D3F1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D3F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Положение о конкурсе детских садов, внедряющих сетевые стандарты «Школы </w:t>
      </w:r>
      <w:proofErr w:type="spellStart"/>
      <w:r w:rsidRPr="002D3F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Росатома</w:t>
      </w:r>
      <w:proofErr w:type="spellEnd"/>
      <w:r w:rsidRPr="002D3F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 в условиях введения ФГОС дошкольного образования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8A3CE6" w:rsidRPr="008A3CE6" w:rsidTr="008A3C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3CE6" w:rsidRPr="008A3CE6" w:rsidRDefault="008A3CE6" w:rsidP="008A3CE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1. Общие положения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Цели конкурса детских садов, внедряющих сетевые стандарты «Школы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условиях введения ФГОС дошкольного образования:</w:t>
            </w:r>
          </w:p>
          <w:p w:rsidR="008A3CE6" w:rsidRPr="008A3CE6" w:rsidRDefault="008A3CE6" w:rsidP="008A3CE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отбор и поддержка детских садов городов-участников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(Приложение 1), готовых к эффективной реализации ФГОС дошкольного образования с учетом стандартов формируемой сети дошкольных образовательных организаций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(Приложение 2);</w:t>
            </w:r>
            <w:proofErr w:type="gramEnd"/>
          </w:p>
          <w:p w:rsidR="008A3CE6" w:rsidRPr="008A3CE6" w:rsidRDefault="008A3CE6" w:rsidP="008A3CE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поддержка сети дошкольных образовательных организаций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(к 2016-2017 учебному году – 5 детских садов), внедряющих ФГОС дошкольного образования на максимально высоком уровне реализации;</w:t>
            </w:r>
          </w:p>
          <w:p w:rsidR="008A3CE6" w:rsidRPr="008A3CE6" w:rsidRDefault="008A3CE6" w:rsidP="008A3CE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 базе дошкольных образовательных организаций сети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стажировочных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площадок для педагогических и руководящих работников детских садов городов-участников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8A3CE6" w:rsidRPr="008A3CE6" w:rsidRDefault="008A3CE6" w:rsidP="008A3CE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</w:t>
            </w:r>
            <w:proofErr w:type="gram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содержания деятельности дошкольных образовательных организаций городов-участников</w:t>
            </w:r>
            <w:proofErr w:type="gram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Задача конкурса – обеспечить:</w:t>
            </w:r>
          </w:p>
          <w:p w:rsidR="008A3CE6" w:rsidRPr="008A3CE6" w:rsidRDefault="008A3CE6" w:rsidP="008A3CE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поддержку двух детских садов городов-участников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готовых к эффективной реализации ФГОС дошкольного образования с учетом стандартов формируемой сети дошкольных образовательных организаций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8A3CE6" w:rsidRPr="008A3CE6" w:rsidRDefault="008A3CE6" w:rsidP="008A3CE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переноса эффективных механизмов их деятельности в сети детских садов городов-участников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Конкурс проводится ежегодно, начиная с 2015-2016 учебного года, один раз в год.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Конкурс проводится в три этапа: заочный, дистанционный и очный.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Вся информация о Конкурсе размещена на сайте </w:t>
            </w:r>
            <w:hyperlink r:id="rId5" w:history="1">
              <w:r w:rsidRPr="008A3C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2. Участники Конкурса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Участниками Конкурса являются детские сады, располагающиеся на территории городов-участников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имеющие лицензию на образовательную деятельность.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Непосредственно на конкурсе заявку детского сада представляет руководящий работник детского сада (заведующий или его заместитель, старший воспитатель), именуемый в дальнейшем Заявителем. Заявитель представляет детский сад на конкурсе на протяжении всех трех этапов и не может быть изменен. Если Заявителем является не руководитель детского сада, то он должен быть назначен распоряжением по детскому саду в качестве Заявителя от детского сада на Конкурсе.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Документы на участие в Конкурсе разрабатываются и подаются Заявителем лично в </w:t>
            </w: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электронном виде на сайте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6" w:history="1">
              <w:r w:rsidRPr="008A3C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 заполнения и последующей отправки электронной заявки на Конкурс непосредственно на сайте проекта.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В заполняемой электронной заявке на Конкурс Заявитель добровольно предоставляет свои персональные данные и данные о детском саде и не имеет никаких претензий к организаторам Конкурса при использовании этих персональных данных для установления делового контакта между ним и организаторами в процессе проведения Конкурса.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3. Сроки проведения Конкурса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Заявки на Конкурс принимаются с 0.00 (время московское) 17 августа до 23.59 (время московское) 19 октября.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Объявление полуфиналистов Конкурса: 22 октября текущего учебного года.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Дистанционный этап Конкурса: 26-30 октября текущего учебного года.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Объявление финалистов Конкурса: 30 октября текущего учебного года.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3.5. Очный этап Конкурса и награждение победителей Конкурса состоится 16-18 ноября текущего учебного года в </w:t>
            </w:r>
            <w:proofErr w:type="gram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Москве или в одном из городов-победителей Кубка «Школы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предыдущий учебный год.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4. Подача заявок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Заявки на конкурс подаются в электронном виде на сайте </w:t>
            </w:r>
            <w:hyperlink r:id="rId7" w:history="1">
              <w:r w:rsidRPr="008A3C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Заявки подаются в соответствии с формой заявки (Приложение 3).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Заявки подаются в соответствии со сроками, определенными в п.3.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5. Экспертиза заявок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  <w:proofErr w:type="gram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Конкурса на заочном, дистанционном и очном этапах проводится независимая экспертиза с участием экспертов, список которых утверждается конкурсной комиссией и размещается на сайте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proofErr w:type="gramEnd"/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Экспертиза проводится на сайте </w:t>
            </w:r>
            <w:hyperlink r:id="rId8" w:history="1">
              <w:r w:rsidRPr="008A3C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6. Этапы Конкурса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Заочный этап Конкурса проводится в сроки, установленные п.3 настоящего Положения. На заочном этапе экспертная комиссия рассматривает и оценивает заявки участников Конкурса. По итогам экспертизы определяются 15 полуфиналистов Конкурса, которые допускаются к участию в дистанционном этапе Конкурса.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Дистанционный этап Конкурса проводится в сроки, установленные п.3 настоящего Положения. </w:t>
            </w:r>
            <w:proofErr w:type="gram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дистанционном этапе конкурса участники проводят в сети Интернет на сайте </w:t>
            </w:r>
            <w:hyperlink r:id="rId9" w:history="1">
              <w:proofErr w:type="gramEnd"/>
              <w:r w:rsidRPr="008A3C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  <w:proofErr w:type="gramStart"/>
            </w:hyperlink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активную презентацию замыслов ООП дошкольного образования в соответствии со стандартами сети дошкольных образовательных </w:t>
            </w: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стандартов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а так же проект по формированию в здании детского сада открытой зоны («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space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 для дошкольников в соответствии со стандартами сети «Школы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представленными в Приложении 2.</w:t>
            </w:r>
            <w:proofErr w:type="gram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Продолжительность активной презентации не более 15 минут. Активная презентация записывается автоматически на сайте и доступно для просмотра всеми желающими и после прямого эфира.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6.3. На дистанционном этапе Конкурса наряду с оценками экспертов учитываются итоги голосования всех посетителей сайта </w:t>
            </w:r>
            <w:hyperlink r:id="rId10" w:history="1">
              <w:r w:rsidRPr="008A3C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Проголосовать за активную презентацию участника Конкурса сможет любой зарегистрированный на сайте пользователь, просмотревший полностью занятие в прямом эфире или после прямого эфира, но не позднее, чем через двое суток после его окончания. Пять участников дистанционного этапа Конкурса, набравших наибольшее количество голосов посетителей сайта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помимо баллов, которые будут определены каждому участнику дистанционного этапа Конкурса экспертной комиссией, получают дополнительно один балл.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6.4. При возникновении технических причин сбоя в графике проведения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он-лайн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 участника на дистанционном этапе Конкурса, организаторы Конкурса обязаны выделить дополнительный день для проведения занятия участника.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 По итогам дистанционного этапа Конкурса определяется 7 финалистов Конкурса, которые допускаются к участию в очном этапе Конкурса.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 Очный этап Конкурса проводится в соответствии со сроками, установленными п.3 настоящего Положения.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 На очном этапе каждый финалист Конкурса выполняет конкурсные задания, которые выдаются ему непосредственно на Конкурсе.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6.8. Оценивание результатов очного этапа Конкурса осуществляет Конкурсная комиссия, которая определяет 2 победителя Конкурса.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7. Победители Конкурса. Награждение победителей Конкурса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 Финалистами конкурса становятся 7 детских садов, готовых к эффективной реализации ФГОС дошкольного образования с учетом стандартов формируемой сети дошкольных образовательных организаций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Из числа финалистов Конкурса по результатам очного этапа Конкурса определяется 2 победителя Конкурса.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 Победители Конкурса получают диплом победителя Конкурса. Заявитель от детского сада получает денежное вознаграждение в размере 150 тысяч рублей. С детским садом-победителем заключается договор на условиях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проектом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муниципалитетом, который представляет детский сад-победитель, на финансирование зоны «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space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Общий объем финансирования – 6 млн. рублей (по 1 млн. рублей в год из сре</w:t>
            </w:r>
            <w:proofErr w:type="gram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средств муниципального бюджета в течение трёх лет).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 Финалисты Конкурса, не ставшие победителями по результатам очного этапа Конкурса, получают диплом финалиста Конкурса. Заявители от детского сада-финалиста на конкурсе получают денежное вознаграждение в размере 75 тысяч рублей.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 Детские сады-победители Конкурса направляют за счет сре</w:t>
            </w:r>
            <w:proofErr w:type="gram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для участия в двух проектных семинарах в течение учебного года проектные команды из 5 человек для проработки ООП дошкольного образования и сметной документации на оборудование зоны «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space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 По три представителя от детского сада-победителя конкурса ежегодно, начиная с 2016 года направляется на зарубежную стажировку за счет сре</w:t>
            </w:r>
            <w:proofErr w:type="gram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лучшие образовательные организации мира в течение 2016-2018 годов.</w:t>
            </w:r>
          </w:p>
          <w:p w:rsidR="008A3CE6" w:rsidRPr="008A3CE6" w:rsidRDefault="008A3CE6" w:rsidP="008A3C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Победители Конкурса обязаны проводить в течение не менее 5 лет по графику, согласованному с руководителем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стажировки для педагогических и руководящих работников дошкольных образовательных организаций городов-участников проекта и вести персональную страницу проводимых стажировок на сайте проекта «Школа </w:t>
            </w:r>
            <w:proofErr w:type="spellStart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11" w:history="1">
              <w:r w:rsidRPr="008A3C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A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F0D75" w:rsidRDefault="00BF0D75"/>
    <w:sectPr w:rsidR="00BF0D75" w:rsidSect="00BF0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6468E"/>
    <w:multiLevelType w:val="multilevel"/>
    <w:tmpl w:val="F96AF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BE741F"/>
    <w:multiLevelType w:val="multilevel"/>
    <w:tmpl w:val="40C09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8A3CE6"/>
    <w:rsid w:val="002D3F19"/>
    <w:rsid w:val="003B57D1"/>
    <w:rsid w:val="00606428"/>
    <w:rsid w:val="008A3CE6"/>
    <w:rsid w:val="00BF0D75"/>
    <w:rsid w:val="00F2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75"/>
  </w:style>
  <w:style w:type="paragraph" w:styleId="1">
    <w:name w:val="heading 1"/>
    <w:basedOn w:val="a"/>
    <w:link w:val="10"/>
    <w:uiPriority w:val="9"/>
    <w:qFormat/>
    <w:rsid w:val="008A3C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A3C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C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A3C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A3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A3C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4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4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0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atomschoo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atomschoo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atomschool.ru" TargetMode="External"/><Relationship Id="rId11" Type="http://schemas.openxmlformats.org/officeDocument/2006/relationships/hyperlink" Target="http://www.rosatomschool.ru" TargetMode="External"/><Relationship Id="rId5" Type="http://schemas.openxmlformats.org/officeDocument/2006/relationships/hyperlink" Target="http://www.rosatomschool.ru" TargetMode="External"/><Relationship Id="rId10" Type="http://schemas.openxmlformats.org/officeDocument/2006/relationships/hyperlink" Target="http://www.rosatomschoo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atomscho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1303</Words>
  <Characters>7430</Characters>
  <Application>Microsoft Office Word</Application>
  <DocSecurity>0</DocSecurity>
  <Lines>61</Lines>
  <Paragraphs>17</Paragraphs>
  <ScaleCrop>false</ScaleCrop>
  <Company>ИМЦ</Company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Василова</dc:creator>
  <cp:lastModifiedBy>Василова</cp:lastModifiedBy>
  <cp:revision>4</cp:revision>
  <dcterms:created xsi:type="dcterms:W3CDTF">2015-10-13T06:42:00Z</dcterms:created>
  <dcterms:modified xsi:type="dcterms:W3CDTF">2015-10-13T06:50:00Z</dcterms:modified>
</cp:coreProperties>
</file>